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1c958ecc7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b067d1def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38836dfa84d3a" /><Relationship Type="http://schemas.openxmlformats.org/officeDocument/2006/relationships/numbering" Target="/word/numbering.xml" Id="R692cbafc179d41f8" /><Relationship Type="http://schemas.openxmlformats.org/officeDocument/2006/relationships/settings" Target="/word/settings.xml" Id="Rcea9f097c7eb4a55" /><Relationship Type="http://schemas.openxmlformats.org/officeDocument/2006/relationships/image" Target="/word/media/0e694c5a-70c8-46fe-a2fb-00a4880fe02d.png" Id="R8fdb067d1def46ca" /></Relationships>
</file>