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94c8aee84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f2c41f4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Pasadena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c49555bce48b5" /><Relationship Type="http://schemas.openxmlformats.org/officeDocument/2006/relationships/numbering" Target="/word/numbering.xml" Id="Racb4ce9b39fb495a" /><Relationship Type="http://schemas.openxmlformats.org/officeDocument/2006/relationships/settings" Target="/word/settings.xml" Id="R321c32b8363f435f" /><Relationship Type="http://schemas.openxmlformats.org/officeDocument/2006/relationships/image" Target="/word/media/d55912b3-8a6a-4fc6-a500-acc4bc052e8f.png" Id="R84c4f2c41f424fb6" /></Relationships>
</file>