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15fac1f22841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81d6c56e6140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Patten,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fb4b85c7ce432f" /><Relationship Type="http://schemas.openxmlformats.org/officeDocument/2006/relationships/numbering" Target="/word/numbering.xml" Id="Rd9c416c9ab7a4d3e" /><Relationship Type="http://schemas.openxmlformats.org/officeDocument/2006/relationships/settings" Target="/word/settings.xml" Id="Rd66e19eb6bff4922" /><Relationship Type="http://schemas.openxmlformats.org/officeDocument/2006/relationships/image" Target="/word/media/8a366382-b428-4cd4-9e26-be7fae37bf88.png" Id="R1081d6c56e614034" /></Relationships>
</file>