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a2ca3f5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4bdec4e9c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Paydown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e8c5be99d4f7d" /><Relationship Type="http://schemas.openxmlformats.org/officeDocument/2006/relationships/numbering" Target="/word/numbering.xml" Id="Re56d5cdfb9e649f4" /><Relationship Type="http://schemas.openxmlformats.org/officeDocument/2006/relationships/settings" Target="/word/settings.xml" Id="Rc7cdb88872114200" /><Relationship Type="http://schemas.openxmlformats.org/officeDocument/2006/relationships/image" Target="/word/media/765429ba-fad5-4cc3-9e7d-7cec9ae2ebf7.png" Id="Rfaf4bdec4e9c475e" /></Relationships>
</file>