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a1a11fbc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d33dd7845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Pemaquid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97fec7dda4561" /><Relationship Type="http://schemas.openxmlformats.org/officeDocument/2006/relationships/numbering" Target="/word/numbering.xml" Id="R1429eaf74ce04baf" /><Relationship Type="http://schemas.openxmlformats.org/officeDocument/2006/relationships/settings" Target="/word/settings.xml" Id="Rd3fbff4be2d34460" /><Relationship Type="http://schemas.openxmlformats.org/officeDocument/2006/relationships/image" Target="/word/media/a20ddb41-4c33-448e-8e55-c28721a93bdf.png" Id="Rf3ad33dd78454e41" /></Relationships>
</file>