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fbfadd2d7447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7ad4f504084f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Penn Daw,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bbf996caeb47c9" /><Relationship Type="http://schemas.openxmlformats.org/officeDocument/2006/relationships/numbering" Target="/word/numbering.xml" Id="Rb3ed191bbca84cde" /><Relationship Type="http://schemas.openxmlformats.org/officeDocument/2006/relationships/settings" Target="/word/settings.xml" Id="R9a08e0fa03ff4add" /><Relationship Type="http://schemas.openxmlformats.org/officeDocument/2006/relationships/image" Target="/word/media/adb10e96-7691-40e4-88ad-d814809d417a.png" Id="R837ad4f504084fa3" /></Relationships>
</file>