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bcedff5a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208d219b2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Perkins Park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0418ad9604336" /><Relationship Type="http://schemas.openxmlformats.org/officeDocument/2006/relationships/numbering" Target="/word/numbering.xml" Id="Rdbda596dee1845bf" /><Relationship Type="http://schemas.openxmlformats.org/officeDocument/2006/relationships/settings" Target="/word/settings.xml" Id="Rea5a35105e2b47d1" /><Relationship Type="http://schemas.openxmlformats.org/officeDocument/2006/relationships/image" Target="/word/media/6132695d-344c-4c05-a480-f9f39a9f6564.png" Id="R8d7208d219b242ad" /></Relationships>
</file>