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a3a524284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bd9676e01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Phenix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cf5f52dd347f7" /><Relationship Type="http://schemas.openxmlformats.org/officeDocument/2006/relationships/numbering" Target="/word/numbering.xml" Id="R69216afaace8459b" /><Relationship Type="http://schemas.openxmlformats.org/officeDocument/2006/relationships/settings" Target="/word/settings.xml" Id="R9936ea616c7d40bd" /><Relationship Type="http://schemas.openxmlformats.org/officeDocument/2006/relationships/image" Target="/word/media/9cca0be7-79f8-4187-9b63-101d8a22a31a.png" Id="Re67bd9676e0142ea" /></Relationships>
</file>