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3ff4771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97f2a2f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Philippi,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768230e604d59" /><Relationship Type="http://schemas.openxmlformats.org/officeDocument/2006/relationships/numbering" Target="/word/numbering.xml" Id="Racd54f12e64c492e" /><Relationship Type="http://schemas.openxmlformats.org/officeDocument/2006/relationships/settings" Target="/word/settings.xml" Id="Raabf31407ed94b8c" /><Relationship Type="http://schemas.openxmlformats.org/officeDocument/2006/relationships/image" Target="/word/media/1a4bbc6d-167d-47f9-aa9f-2ee9a071c4b1.png" Id="R8b6997f2a2f7427f" /></Relationships>
</file>