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2b3c9c511b45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831a9e6e004d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Piney Run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fb005f4adb4e0c" /><Relationship Type="http://schemas.openxmlformats.org/officeDocument/2006/relationships/numbering" Target="/word/numbering.xml" Id="Rca59c8480ed743e1" /><Relationship Type="http://schemas.openxmlformats.org/officeDocument/2006/relationships/settings" Target="/word/settings.xml" Id="R5c0dad4582c4422c" /><Relationship Type="http://schemas.openxmlformats.org/officeDocument/2006/relationships/image" Target="/word/media/dd95cbab-fd77-4e33-b247-22c0a3fe7e23.png" Id="Red831a9e6e004da7" /></Relationships>
</file>