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d7306bcc8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ec90e9909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Piscataqua,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61f4947c463f" /><Relationship Type="http://schemas.openxmlformats.org/officeDocument/2006/relationships/numbering" Target="/word/numbering.xml" Id="Rd7aa611acac24273" /><Relationship Type="http://schemas.openxmlformats.org/officeDocument/2006/relationships/settings" Target="/word/settings.xml" Id="R54e000ae87f34db9" /><Relationship Type="http://schemas.openxmlformats.org/officeDocument/2006/relationships/image" Target="/word/media/f36f941d-1774-4d7f-8274-6f9a2f4d5b5c.png" Id="R2caec90e99094c8f" /></Relationships>
</file>