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2c6447dde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aa425226c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Green Acres Subdivision,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fd71f44dc4e88" /><Relationship Type="http://schemas.openxmlformats.org/officeDocument/2006/relationships/numbering" Target="/word/numbering.xml" Id="Rf43512b9dc734cbc" /><Relationship Type="http://schemas.openxmlformats.org/officeDocument/2006/relationships/settings" Target="/word/settings.xml" Id="R29c6cfcfa9704f7e" /><Relationship Type="http://schemas.openxmlformats.org/officeDocument/2006/relationships/image" Target="/word/media/6069da39-81b9-435c-be5a-eceb7ac42926.png" Id="R891aa425226c411e" /></Relationships>
</file>