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64315c087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fec967a3d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Pleasant Green Acres Subdivision 3-9,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453a608fa4db4" /><Relationship Type="http://schemas.openxmlformats.org/officeDocument/2006/relationships/numbering" Target="/word/numbering.xml" Id="R93ce1be415c84133" /><Relationship Type="http://schemas.openxmlformats.org/officeDocument/2006/relationships/settings" Target="/word/settings.xml" Id="R981f12ee0f1e4a5a" /><Relationship Type="http://schemas.openxmlformats.org/officeDocument/2006/relationships/image" Target="/word/media/89283d5a-b2d9-4ef5-aa66-10db47657c1f.png" Id="Rc72fec967a3d4c3b" /></Relationships>
</file>