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b2d2729dd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45f663bca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Poetry,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6c3d623f84ee8" /><Relationship Type="http://schemas.openxmlformats.org/officeDocument/2006/relationships/numbering" Target="/word/numbering.xml" Id="R605b7981015442ec" /><Relationship Type="http://schemas.openxmlformats.org/officeDocument/2006/relationships/settings" Target="/word/settings.xml" Id="R7782833b2aec41d4" /><Relationship Type="http://schemas.openxmlformats.org/officeDocument/2006/relationships/image" Target="/word/media/c138890c-d709-4c80-975c-450146cb1a3a.png" Id="Rd7545f663bca46bc" /></Relationships>
</file>