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18653f882443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762f2ccc9b4f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Pontchartrain Shores,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0c320c6bd54844" /><Relationship Type="http://schemas.openxmlformats.org/officeDocument/2006/relationships/numbering" Target="/word/numbering.xml" Id="R91798fd9bc654b4a" /><Relationship Type="http://schemas.openxmlformats.org/officeDocument/2006/relationships/settings" Target="/word/settings.xml" Id="Raa29ab22f5174d3d" /><Relationship Type="http://schemas.openxmlformats.org/officeDocument/2006/relationships/image" Target="/word/media/a1f2b0b3-42c9-4971-85af-c501455b5420.png" Id="R6d762f2ccc9b4f33" /></Relationships>
</file>