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11bfb9f9e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ca46fb7c9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Arthur,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b2c8411b043a9" /><Relationship Type="http://schemas.openxmlformats.org/officeDocument/2006/relationships/numbering" Target="/word/numbering.xml" Id="R6f5b79b071f946f1" /><Relationship Type="http://schemas.openxmlformats.org/officeDocument/2006/relationships/settings" Target="/word/settings.xml" Id="R2ae71229fe3042bc" /><Relationship Type="http://schemas.openxmlformats.org/officeDocument/2006/relationships/image" Target="/word/media/7976cc0f-73df-4ed6-9bf8-a1f75d8cc9c5.png" Id="R990ca46fb7c94fe2" /></Relationships>
</file>