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cfc9731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a47b3441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fcc49c1b4809" /><Relationship Type="http://schemas.openxmlformats.org/officeDocument/2006/relationships/numbering" Target="/word/numbering.xml" Id="Rba07a3a1836b4d55" /><Relationship Type="http://schemas.openxmlformats.org/officeDocument/2006/relationships/settings" Target="/word/settings.xml" Id="Rd1b3dca85fba497b" /><Relationship Type="http://schemas.openxmlformats.org/officeDocument/2006/relationships/image" Target="/word/media/b2ba2595-dc4f-44ad-b0b3-edde6335706f.png" Id="R9034a47b34414848" /></Relationships>
</file>