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2fa0567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9b5ef2ac3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Quercus,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31f269878462c" /><Relationship Type="http://schemas.openxmlformats.org/officeDocument/2006/relationships/numbering" Target="/word/numbering.xml" Id="R021a38e60bb84c3d" /><Relationship Type="http://schemas.openxmlformats.org/officeDocument/2006/relationships/settings" Target="/word/settings.xml" Id="Rcb15062ec8b74f01" /><Relationship Type="http://schemas.openxmlformats.org/officeDocument/2006/relationships/image" Target="/word/media/e5e7f874-0111-4651-b65e-d28d1a2932f3.png" Id="R6e89b5ef2ac34f8c" /></Relationships>
</file>