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ece95d02f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24dfae402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Quioccasin,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3ad5bd1ee4ec0" /><Relationship Type="http://schemas.openxmlformats.org/officeDocument/2006/relationships/numbering" Target="/word/numbering.xml" Id="Rf0377c4171514617" /><Relationship Type="http://schemas.openxmlformats.org/officeDocument/2006/relationships/settings" Target="/word/settings.xml" Id="R3b1d77cc873a4866" /><Relationship Type="http://schemas.openxmlformats.org/officeDocument/2006/relationships/image" Target="/word/media/c9aa7ec7-542d-425a-9ca2-bd596f9a48e0.png" Id="R77524dfae402418e" /></Relationships>
</file>