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366ceb2ae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e951780b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Radspur,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845122fb4ecc" /><Relationship Type="http://schemas.openxmlformats.org/officeDocument/2006/relationships/numbering" Target="/word/numbering.xml" Id="R7f523b4ce2554600" /><Relationship Type="http://schemas.openxmlformats.org/officeDocument/2006/relationships/settings" Target="/word/settings.xml" Id="R368f4e3197b44974" /><Relationship Type="http://schemas.openxmlformats.org/officeDocument/2006/relationships/image" Target="/word/media/d6424bc0-d77b-4c91-91d0-b1d7a9d312b2.png" Id="R37ce951780b34b84" /></Relationships>
</file>