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5befec433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629b73b12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Ragged Point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668db926e4c5d" /><Relationship Type="http://schemas.openxmlformats.org/officeDocument/2006/relationships/numbering" Target="/word/numbering.xml" Id="Refbde54ac0a543a9" /><Relationship Type="http://schemas.openxmlformats.org/officeDocument/2006/relationships/settings" Target="/word/settings.xml" Id="R018f1c0e41534c96" /><Relationship Type="http://schemas.openxmlformats.org/officeDocument/2006/relationships/image" Target="/word/media/ae1e0670-4a20-473c-88ec-4a544205bc5c.png" Id="R2b4629b73b124d04" /></Relationships>
</file>