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b2bf5ed6f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31a4b9694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Reb Kee,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8c26df33d4abc" /><Relationship Type="http://schemas.openxmlformats.org/officeDocument/2006/relationships/numbering" Target="/word/numbering.xml" Id="R021e8e6831a24bdc" /><Relationship Type="http://schemas.openxmlformats.org/officeDocument/2006/relationships/settings" Target="/word/settings.xml" Id="R5d17d14335ff4442" /><Relationship Type="http://schemas.openxmlformats.org/officeDocument/2006/relationships/image" Target="/word/media/2227b545-2df3-491f-9905-7bd97e2202f9.png" Id="Rf6231a4b9694477e" /></Relationships>
</file>