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5c8f065e1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de7e72f9c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Redeye,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e7900e3b44cc8" /><Relationship Type="http://schemas.openxmlformats.org/officeDocument/2006/relationships/numbering" Target="/word/numbering.xml" Id="R5b8d8e3e5fea4082" /><Relationship Type="http://schemas.openxmlformats.org/officeDocument/2006/relationships/settings" Target="/word/settings.xml" Id="Rb7d4069847f84e89" /><Relationship Type="http://schemas.openxmlformats.org/officeDocument/2006/relationships/image" Target="/word/media/13cae5b3-ef18-40ac-a0eb-25c450031ecf.png" Id="Rcb4de7e72f9c4f0b" /></Relationships>
</file>