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c70845999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56aa72aed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Remington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ab93fe8a04447" /><Relationship Type="http://schemas.openxmlformats.org/officeDocument/2006/relationships/numbering" Target="/word/numbering.xml" Id="Ra8a481b6b7214916" /><Relationship Type="http://schemas.openxmlformats.org/officeDocument/2006/relationships/settings" Target="/word/settings.xml" Id="R43e668f594b24f71" /><Relationship Type="http://schemas.openxmlformats.org/officeDocument/2006/relationships/image" Target="/word/media/9e79fc24-9bd1-4060-a543-6d325be2b9e6.png" Id="R7aa56aa72aed49df" /></Relationships>
</file>