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ccdac28a3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c2c24f6f6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54aded0f74626" /><Relationship Type="http://schemas.openxmlformats.org/officeDocument/2006/relationships/numbering" Target="/word/numbering.xml" Id="Rea509669329d46ef" /><Relationship Type="http://schemas.openxmlformats.org/officeDocument/2006/relationships/settings" Target="/word/settings.xml" Id="Rebc848f053904646" /><Relationship Type="http://schemas.openxmlformats.org/officeDocument/2006/relationships/image" Target="/word/media/b4ab007a-a0a8-4238-8e7b-cb71bdc18445.png" Id="R120c2c24f6f640d2" /></Relationships>
</file>