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e16698ddd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80571224e0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4645dad6c2419e" /><Relationship Type="http://schemas.openxmlformats.org/officeDocument/2006/relationships/numbering" Target="/word/numbering.xml" Id="Raf9e7de05abb46e3" /><Relationship Type="http://schemas.openxmlformats.org/officeDocument/2006/relationships/settings" Target="/word/settings.xml" Id="R137ce64685ca4227" /><Relationship Type="http://schemas.openxmlformats.org/officeDocument/2006/relationships/image" Target="/word/media/e855ef51-118f-4163-a459-1e9f96d1ed57.png" Id="Rbf80571224e04c64" /></Relationships>
</file>