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212c63e06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0093482e8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5b7aef4f74d40" /><Relationship Type="http://schemas.openxmlformats.org/officeDocument/2006/relationships/numbering" Target="/word/numbering.xml" Id="Rbd8424b8d9a54ef8" /><Relationship Type="http://schemas.openxmlformats.org/officeDocument/2006/relationships/settings" Target="/word/settings.xml" Id="R8b4213fe93a54ccb" /><Relationship Type="http://schemas.openxmlformats.org/officeDocument/2006/relationships/image" Target="/word/media/88092572-d417-4db0-8cd6-a57e94055158.png" Id="Rac40093482e84b30" /></Relationships>
</file>