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b8533ba6b646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2caa7c59ec4e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 Grange Lakes,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96a2ac3c4c4e42" /><Relationship Type="http://schemas.openxmlformats.org/officeDocument/2006/relationships/numbering" Target="/word/numbering.xml" Id="R56b334abeabf47fb" /><Relationship Type="http://schemas.openxmlformats.org/officeDocument/2006/relationships/settings" Target="/word/settings.xml" Id="Rde6a7b3592b246cc" /><Relationship Type="http://schemas.openxmlformats.org/officeDocument/2006/relationships/image" Target="/word/media/4f6bbe74-f9b5-4ada-ad9e-99d284e3a6db.png" Id="Rc52caa7c59ec4e46" /></Relationships>
</file>