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baf264fb2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533fbf893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Riverland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e4134a3344c9" /><Relationship Type="http://schemas.openxmlformats.org/officeDocument/2006/relationships/numbering" Target="/word/numbering.xml" Id="Rf12788e0ac454f20" /><Relationship Type="http://schemas.openxmlformats.org/officeDocument/2006/relationships/settings" Target="/word/settings.xml" Id="R948c5b9eb2b24012" /><Relationship Type="http://schemas.openxmlformats.org/officeDocument/2006/relationships/image" Target="/word/media/dde34887-ba3e-4a8d-95da-297f3c671917.png" Id="R112533fbf8934328" /></Relationships>
</file>