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28b3d522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cd6dd6f6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Robynwyn,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7b20f3d454dc0" /><Relationship Type="http://schemas.openxmlformats.org/officeDocument/2006/relationships/numbering" Target="/word/numbering.xml" Id="Ra5d639b23efd4ed6" /><Relationship Type="http://schemas.openxmlformats.org/officeDocument/2006/relationships/settings" Target="/word/settings.xml" Id="R204c95e9e5aa4dd5" /><Relationship Type="http://schemas.openxmlformats.org/officeDocument/2006/relationships/image" Target="/word/media/8880a6aa-e6d0-4452-8cd3-20b209dd251e.png" Id="R9be1cd6dd6f647ee" /></Relationships>
</file>