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912cd158a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0cd3d997f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Rockefellows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78af761b4d5c" /><Relationship Type="http://schemas.openxmlformats.org/officeDocument/2006/relationships/numbering" Target="/word/numbering.xml" Id="R3dba2c3727d54f09" /><Relationship Type="http://schemas.openxmlformats.org/officeDocument/2006/relationships/settings" Target="/word/settings.xml" Id="R92ecf2d5ca0a483f" /><Relationship Type="http://schemas.openxmlformats.org/officeDocument/2006/relationships/image" Target="/word/media/aeb50705-1236-47e4-a70c-3d86e2769285.png" Id="R0050cd3d997f4b2e" /></Relationships>
</file>