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1d64ced52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29365d3e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Rockypoint,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c63f7c2d14ca7" /><Relationship Type="http://schemas.openxmlformats.org/officeDocument/2006/relationships/numbering" Target="/word/numbering.xml" Id="R246fe1a9d7f547c6" /><Relationship Type="http://schemas.openxmlformats.org/officeDocument/2006/relationships/settings" Target="/word/settings.xml" Id="R8422f0b6971e48c7" /><Relationship Type="http://schemas.openxmlformats.org/officeDocument/2006/relationships/image" Target="/word/media/db4085d4-494e-49ba-9cc6-b0df7c513fae.png" Id="R76e29365d3e341cc" /></Relationships>
</file>