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3b7005b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3b2e71fb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acd61fa37498e" /><Relationship Type="http://schemas.openxmlformats.org/officeDocument/2006/relationships/numbering" Target="/word/numbering.xml" Id="R42668bdf93b142ab" /><Relationship Type="http://schemas.openxmlformats.org/officeDocument/2006/relationships/settings" Target="/word/settings.xml" Id="R361916f6e50845bc" /><Relationship Type="http://schemas.openxmlformats.org/officeDocument/2006/relationships/image" Target="/word/media/79826c6a-a88f-4a27-a70e-c9fdc27a745d.png" Id="Rebc3b2e71fba42b3" /></Relationships>
</file>