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c5168ccb6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37d522668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Rowland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bf1ef4a7446c6" /><Relationship Type="http://schemas.openxmlformats.org/officeDocument/2006/relationships/numbering" Target="/word/numbering.xml" Id="R6e7d5e1a12464466" /><Relationship Type="http://schemas.openxmlformats.org/officeDocument/2006/relationships/settings" Target="/word/settings.xml" Id="Ra5eb4959c53c4611" /><Relationship Type="http://schemas.openxmlformats.org/officeDocument/2006/relationships/image" Target="/word/media/1ba155d8-5bc8-4909-afbe-f806bf71c943.png" Id="R12537d5226684d32" /></Relationships>
</file>