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01495f9e1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944e43a0d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Rupple,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c6e2fbdae4e0d" /><Relationship Type="http://schemas.openxmlformats.org/officeDocument/2006/relationships/numbering" Target="/word/numbering.xml" Id="R04c6df70e910414b" /><Relationship Type="http://schemas.openxmlformats.org/officeDocument/2006/relationships/settings" Target="/word/settings.xml" Id="R543313c4b10c419e" /><Relationship Type="http://schemas.openxmlformats.org/officeDocument/2006/relationships/image" Target="/word/media/3fdbb678-ac83-404d-b1c2-8212578008f8.png" Id="R731944e43a0d4f04" /></Relationships>
</file>