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bca3b6bcc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64164df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Rutherfordton,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ca59573a64ec2" /><Relationship Type="http://schemas.openxmlformats.org/officeDocument/2006/relationships/numbering" Target="/word/numbering.xml" Id="Rfe5f63e20cd94ff9" /><Relationship Type="http://schemas.openxmlformats.org/officeDocument/2006/relationships/settings" Target="/word/settings.xml" Id="R3bad006ced8f4719" /><Relationship Type="http://schemas.openxmlformats.org/officeDocument/2006/relationships/image" Target="/word/media/b915ab28-4d0a-4a41-95cf-96ef8d38e53b.png" Id="R501264164dfc4b6e" /></Relationships>
</file>