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80910b75a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175e476c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Lick,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2df86ac7c4f9f" /><Relationship Type="http://schemas.openxmlformats.org/officeDocument/2006/relationships/numbering" Target="/word/numbering.xml" Id="Rc19e996f6dae4798" /><Relationship Type="http://schemas.openxmlformats.org/officeDocument/2006/relationships/settings" Target="/word/settings.xml" Id="Raa6320162ed841ec" /><Relationship Type="http://schemas.openxmlformats.org/officeDocument/2006/relationships/image" Target="/word/media/927c840c-91f2-4faf-8dd7-8f989c2232ab.png" Id="R77c175e476ce4c49" /></Relationships>
</file>