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cb7cf26f7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b55b0fc4e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 Community,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1ac564e24ebc" /><Relationship Type="http://schemas.openxmlformats.org/officeDocument/2006/relationships/numbering" Target="/word/numbering.xml" Id="R8ecc01c82c434eac" /><Relationship Type="http://schemas.openxmlformats.org/officeDocument/2006/relationships/settings" Target="/word/settings.xml" Id="R09c4d3b43b12499c" /><Relationship Type="http://schemas.openxmlformats.org/officeDocument/2006/relationships/image" Target="/word/media/006ad74d-e6cd-4056-9182-123b2b27747b.png" Id="Rbcdb55b0fc4e469a" /></Relationships>
</file>