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ee0b49ee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89d0b326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d0ca209f04f1b" /><Relationship Type="http://schemas.openxmlformats.org/officeDocument/2006/relationships/numbering" Target="/word/numbering.xml" Id="Ra7ee90c429ac4c81" /><Relationship Type="http://schemas.openxmlformats.org/officeDocument/2006/relationships/settings" Target="/word/settings.xml" Id="Ra6d2e8c5cd324cac" /><Relationship Type="http://schemas.openxmlformats.org/officeDocument/2006/relationships/image" Target="/word/media/3f08f607-945f-4b9a-9f84-75a17b68d26f.png" Id="R47289d0b326d42f5" /></Relationships>
</file>