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959604fe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85ae9b7dc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Paula,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56eb076a4fe4" /><Relationship Type="http://schemas.openxmlformats.org/officeDocument/2006/relationships/numbering" Target="/word/numbering.xml" Id="R9a4ef43525594151" /><Relationship Type="http://schemas.openxmlformats.org/officeDocument/2006/relationships/settings" Target="/word/settings.xml" Id="Rc82bf54f53f34557" /><Relationship Type="http://schemas.openxmlformats.org/officeDocument/2006/relationships/image" Target="/word/media/1383d9cb-5a33-4882-a343-053a3a9390d5.png" Id="R3b585ae9b7dc4e32" /></Relationships>
</file>