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e8c04767f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d0d0a12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Sardis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3f477c86a4be7" /><Relationship Type="http://schemas.openxmlformats.org/officeDocument/2006/relationships/numbering" Target="/word/numbering.xml" Id="R5cdd2eb024eb4931" /><Relationship Type="http://schemas.openxmlformats.org/officeDocument/2006/relationships/settings" Target="/word/settings.xml" Id="R52fd31af7108434e" /><Relationship Type="http://schemas.openxmlformats.org/officeDocument/2006/relationships/image" Target="/word/media/1f7c280e-5047-4260-a45b-1f5342aaead9.png" Id="R4b25d0d0a12946cb" /></Relationships>
</file>