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f29c01df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2075aedd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Scaife,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38f5eaa134371" /><Relationship Type="http://schemas.openxmlformats.org/officeDocument/2006/relationships/numbering" Target="/word/numbering.xml" Id="R1aa13d7f18294e82" /><Relationship Type="http://schemas.openxmlformats.org/officeDocument/2006/relationships/settings" Target="/word/settings.xml" Id="R0adbe3716d9e4f94" /><Relationship Type="http://schemas.openxmlformats.org/officeDocument/2006/relationships/image" Target="/word/media/13dd4b33-8e2d-4dfd-bf16-5349f3626b47.png" Id="Rb372075aeddf44ef" /></Relationships>
</file>