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1d47628c1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9bcadd0a6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Scobeyville,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3cbf6bd614dc5" /><Relationship Type="http://schemas.openxmlformats.org/officeDocument/2006/relationships/numbering" Target="/word/numbering.xml" Id="R610e9d45c0df4267" /><Relationship Type="http://schemas.openxmlformats.org/officeDocument/2006/relationships/settings" Target="/word/settings.xml" Id="Ra2f12c47e6834e8a" /><Relationship Type="http://schemas.openxmlformats.org/officeDocument/2006/relationships/image" Target="/word/media/6be478d6-2b06-4fbf-af1d-0d854d8b7575.png" Id="R3b49bcadd0a643e5" /></Relationships>
</file>