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38833c53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f805ec85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Scotch Bonnet,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cfc55ab894c16" /><Relationship Type="http://schemas.openxmlformats.org/officeDocument/2006/relationships/numbering" Target="/word/numbering.xml" Id="R7e96b5808d87429c" /><Relationship Type="http://schemas.openxmlformats.org/officeDocument/2006/relationships/settings" Target="/word/settings.xml" Id="Rfe3deb8f652348a7" /><Relationship Type="http://schemas.openxmlformats.org/officeDocument/2006/relationships/image" Target="/word/media/2f989834-467f-4b78-ab79-407b4021c176.png" Id="R0138f805ec854566" /></Relationships>
</file>