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fcc895c2c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7d376c3ef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Scranton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05c5273da4cf9" /><Relationship Type="http://schemas.openxmlformats.org/officeDocument/2006/relationships/numbering" Target="/word/numbering.xml" Id="R6e48d06beb5149b9" /><Relationship Type="http://schemas.openxmlformats.org/officeDocument/2006/relationships/settings" Target="/word/settings.xml" Id="Rbb1d847e4b7d4ca5" /><Relationship Type="http://schemas.openxmlformats.org/officeDocument/2006/relationships/image" Target="/word/media/c7503cd6-8e3b-490d-b159-a6c2e3b3a52e.png" Id="R0d27d376c3ef41d3" /></Relationships>
</file>