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46a66d741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082c70cca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Scrapetown,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ce3141bc24cc7" /><Relationship Type="http://schemas.openxmlformats.org/officeDocument/2006/relationships/numbering" Target="/word/numbering.xml" Id="Rb3d3329755474de7" /><Relationship Type="http://schemas.openxmlformats.org/officeDocument/2006/relationships/settings" Target="/word/settings.xml" Id="R28de7210b2bb4d29" /><Relationship Type="http://schemas.openxmlformats.org/officeDocument/2006/relationships/image" Target="/word/media/b64fd519-8dcb-4418-a038-bd8cb5ce85df.png" Id="R0e5082c70cca48e6" /></Relationships>
</file>