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a3020086b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ad2da66c7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Searcy,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e37fe3f034d74" /><Relationship Type="http://schemas.openxmlformats.org/officeDocument/2006/relationships/numbering" Target="/word/numbering.xml" Id="R7b5e3b0decb843ee" /><Relationship Type="http://schemas.openxmlformats.org/officeDocument/2006/relationships/settings" Target="/word/settings.xml" Id="R8bc59f5d28ba4c7d" /><Relationship Type="http://schemas.openxmlformats.org/officeDocument/2006/relationships/image" Target="/word/media/131db32d-2700-4e78-8c83-84d53e0542dc.png" Id="R566ad2da66c748ba" /></Relationships>
</file>