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b92b85197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867264977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Sears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abb61b83d49fe" /><Relationship Type="http://schemas.openxmlformats.org/officeDocument/2006/relationships/numbering" Target="/word/numbering.xml" Id="Ra81a92c7e97b40e3" /><Relationship Type="http://schemas.openxmlformats.org/officeDocument/2006/relationships/settings" Target="/word/settings.xml" Id="R596da39d25ef4690" /><Relationship Type="http://schemas.openxmlformats.org/officeDocument/2006/relationships/image" Target="/word/media/5680f753-c934-45e5-8168-9d0d6df2b0bd.png" Id="R24d867264977426b" /></Relationships>
</file>