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85576ef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344be0f5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7c693df446ac" /><Relationship Type="http://schemas.openxmlformats.org/officeDocument/2006/relationships/numbering" Target="/word/numbering.xml" Id="R4eae599a5d924108" /><Relationship Type="http://schemas.openxmlformats.org/officeDocument/2006/relationships/settings" Target="/word/settings.xml" Id="R961ad1c3b4624bd5" /><Relationship Type="http://schemas.openxmlformats.org/officeDocument/2006/relationships/image" Target="/word/media/0eaae8e7-cb63-43fd-b407-2f6d1967e4bd.png" Id="Rbcf344be0f5d4d30" /></Relationships>
</file>