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2c14416f0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b32abb074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Seton Village,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aee2ffd6d4ecf" /><Relationship Type="http://schemas.openxmlformats.org/officeDocument/2006/relationships/numbering" Target="/word/numbering.xml" Id="R4d54bf6e481c4a14" /><Relationship Type="http://schemas.openxmlformats.org/officeDocument/2006/relationships/settings" Target="/word/settings.xml" Id="Re831a42d9dea47ea" /><Relationship Type="http://schemas.openxmlformats.org/officeDocument/2006/relationships/image" Target="/word/media/9f5eed93-ee71-414f-a8b4-df8e2f1f853c.png" Id="R710b32abb0744900" /></Relationships>
</file>